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C6" w:rsidRPr="006E07C6" w:rsidRDefault="006E07C6">
      <w:pPr>
        <w:rPr>
          <w:b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E07C6">
        <w:rPr>
          <w:b/>
          <w:sz w:val="56"/>
          <w:szCs w:val="56"/>
        </w:rPr>
        <w:t>Výbor Zduženia stredného školstva</w:t>
      </w:r>
      <w:r>
        <w:rPr>
          <w:b/>
          <w:sz w:val="56"/>
          <w:szCs w:val="56"/>
        </w:rPr>
        <w:tab/>
      </w:r>
    </w:p>
    <w:tbl>
      <w:tblPr>
        <w:tblW w:w="910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279"/>
        <w:gridCol w:w="4826"/>
      </w:tblGrid>
      <w:tr w:rsidR="006E07C6" w:rsidRPr="006E07C6" w:rsidTr="006E07C6">
        <w:trPr>
          <w:trHeight w:val="670"/>
        </w:trPr>
        <w:tc>
          <w:tcPr>
            <w:tcW w:w="4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7C6" w:rsidRPr="006E07C6" w:rsidRDefault="005C3A73" w:rsidP="005C3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Titul, m</w:t>
            </w:r>
            <w:r w:rsidR="006E07C6" w:rsidRPr="006E07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 xml:space="preserve">eno a priezvisko </w:t>
            </w:r>
          </w:p>
        </w:tc>
        <w:tc>
          <w:tcPr>
            <w:tcW w:w="4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E07C6" w:rsidRPr="006E07C6" w:rsidRDefault="006E07C6" w:rsidP="005C3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Funkcia</w:t>
            </w:r>
          </w:p>
        </w:tc>
      </w:tr>
      <w:tr w:rsidR="006E07C6" w:rsidRPr="006E07C6" w:rsidTr="006E07C6">
        <w:trPr>
          <w:trHeight w:val="518"/>
        </w:trPr>
        <w:tc>
          <w:tcPr>
            <w:tcW w:w="4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</w:p>
        </w:tc>
      </w:tr>
      <w:tr w:rsidR="006E07C6" w:rsidRPr="006E07C6" w:rsidTr="006E07C6">
        <w:trPr>
          <w:trHeight w:val="518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Ing. Peter Danko </w:t>
            </w:r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Predseda ZSŠ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561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Ing. Ivan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Šóš</w:t>
            </w:r>
            <w:proofErr w:type="spellEnd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, PhD.</w:t>
            </w:r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Predseda Rady ZO OZ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PŠaV</w:t>
            </w:r>
            <w:proofErr w:type="spellEnd"/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ZSŠ BA, TT, NR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612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Mgr. Boris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Matušek</w:t>
            </w:r>
            <w:proofErr w:type="spellEnd"/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Predseda Rady ZO OZ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PŠaV</w:t>
            </w:r>
            <w:proofErr w:type="spellEnd"/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ZSŠ BB, TN, ZA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637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Mgr. Ľuboš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Kvašňák</w:t>
            </w:r>
            <w:proofErr w:type="spellEnd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 </w:t>
            </w:r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Predseda Rady ZO OZ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PŠaV</w:t>
            </w:r>
            <w:proofErr w:type="spellEnd"/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ZSŠ KE, PO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518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Mgr. Ľubica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Fedorová</w:t>
            </w:r>
            <w:proofErr w:type="spellEnd"/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Sekcia gymnázií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518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Ing. Peter Pavlík </w:t>
            </w:r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Sekcia SOŠ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518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Iveta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Glaichová</w:t>
            </w:r>
            <w:proofErr w:type="spellEnd"/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Sekcia ŠI a ostatných ŠZ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518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PaedDr. Božena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Villinová</w:t>
            </w:r>
            <w:proofErr w:type="spellEnd"/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Sekcia špeciálnych škôl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623"/>
        </w:trPr>
        <w:tc>
          <w:tcPr>
            <w:tcW w:w="4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Mária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Lapčáková</w:t>
            </w:r>
            <w:proofErr w:type="spellEnd"/>
          </w:p>
        </w:tc>
        <w:tc>
          <w:tcPr>
            <w:tcW w:w="4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Sekcia nepedagogických zamestnancov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6E07C6" w:rsidRPr="006E07C6" w:rsidTr="006E07C6">
        <w:trPr>
          <w:trHeight w:val="674"/>
        </w:trPr>
        <w:tc>
          <w:tcPr>
            <w:tcW w:w="42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PaedDr. Eva </w:t>
            </w:r>
            <w:proofErr w:type="spellStart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>Klikáčová</w:t>
            </w:r>
            <w:proofErr w:type="spellEnd"/>
            <w:r w:rsidRPr="006E07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  <w:t xml:space="preserve"> </w:t>
            </w:r>
          </w:p>
        </w:tc>
        <w:tc>
          <w:tcPr>
            <w:tcW w:w="4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E07C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Sekcia RC, CDR</w:t>
            </w:r>
          </w:p>
        </w:tc>
      </w:tr>
      <w:tr w:rsidR="006E07C6" w:rsidRPr="006E07C6" w:rsidTr="006E07C6">
        <w:trPr>
          <w:trHeight w:val="429"/>
        </w:trPr>
        <w:tc>
          <w:tcPr>
            <w:tcW w:w="42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k-SK"/>
              </w:rPr>
            </w:pPr>
          </w:p>
        </w:tc>
        <w:tc>
          <w:tcPr>
            <w:tcW w:w="4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07C6" w:rsidRPr="006E07C6" w:rsidRDefault="006E07C6" w:rsidP="006E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B07E4B" w:rsidRPr="006E07C6" w:rsidRDefault="00B07E4B">
      <w:pPr>
        <w:rPr>
          <w:b/>
          <w:sz w:val="56"/>
          <w:szCs w:val="56"/>
        </w:rPr>
      </w:pPr>
    </w:p>
    <w:sectPr w:rsidR="00B07E4B" w:rsidRPr="006E07C6" w:rsidSect="00B04D7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E07C6"/>
    <w:rsid w:val="00153676"/>
    <w:rsid w:val="005C3A73"/>
    <w:rsid w:val="006E07C6"/>
    <w:rsid w:val="00B04D7F"/>
    <w:rsid w:val="00B07E4B"/>
    <w:rsid w:val="00D2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7E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4</cp:revision>
  <dcterms:created xsi:type="dcterms:W3CDTF">2021-11-11T14:36:00Z</dcterms:created>
  <dcterms:modified xsi:type="dcterms:W3CDTF">2021-11-12T10:44:00Z</dcterms:modified>
</cp:coreProperties>
</file>